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CB1" w:rsidRDefault="00697CB1" w:rsidP="00697CB1">
      <w:pPr>
        <w:pStyle w:val="1"/>
        <w:tabs>
          <w:tab w:val="left" w:pos="0"/>
        </w:tabs>
        <w:rPr>
          <w:szCs w:val="32"/>
        </w:rPr>
      </w:pPr>
      <w:r>
        <w:rPr>
          <w:szCs w:val="32"/>
        </w:rPr>
        <w:t>У К Р А Ї Н А</w:t>
      </w:r>
    </w:p>
    <w:p w:rsidR="00697CB1" w:rsidRDefault="00697CB1" w:rsidP="00697CB1">
      <w:pPr>
        <w:pStyle w:val="1"/>
        <w:rPr>
          <w:szCs w:val="32"/>
        </w:rPr>
      </w:pPr>
      <w:r>
        <w:rPr>
          <w:szCs w:val="32"/>
        </w:rPr>
        <w:t xml:space="preserve">П р и л у ц ь к а   м і с ь к а   р а д а </w:t>
      </w:r>
    </w:p>
    <w:p w:rsidR="00697CB1" w:rsidRDefault="00697CB1" w:rsidP="00697CB1">
      <w:pPr>
        <w:jc w:val="center"/>
        <w:rPr>
          <w:caps/>
          <w:sz w:val="32"/>
          <w:szCs w:val="32"/>
        </w:rPr>
      </w:pPr>
      <w:r>
        <w:rPr>
          <w:caps/>
          <w:sz w:val="32"/>
          <w:szCs w:val="32"/>
        </w:rPr>
        <w:t>Ч е р н і г і в с ь к о ї    о б л а с т і</w:t>
      </w:r>
    </w:p>
    <w:p w:rsidR="00697CB1" w:rsidRDefault="00697CB1" w:rsidP="00697CB1">
      <w:pPr>
        <w:jc w:val="center"/>
        <w:rPr>
          <w:caps/>
          <w:sz w:val="28"/>
          <w:szCs w:val="28"/>
        </w:rPr>
      </w:pPr>
    </w:p>
    <w:p w:rsidR="00697CB1" w:rsidRDefault="00697CB1" w:rsidP="00697CB1">
      <w:pPr>
        <w:pStyle w:val="5"/>
        <w:rPr>
          <w:sz w:val="32"/>
          <w:szCs w:val="32"/>
        </w:rPr>
      </w:pPr>
      <w:r>
        <w:rPr>
          <w:sz w:val="32"/>
          <w:szCs w:val="32"/>
        </w:rPr>
        <w:t>В И К О Н А В Ч И Й    К О М І Т Е Т</w:t>
      </w:r>
    </w:p>
    <w:p w:rsidR="00697CB1" w:rsidRDefault="00697CB1" w:rsidP="00697CB1">
      <w:pPr>
        <w:jc w:val="center"/>
        <w:rPr>
          <w:sz w:val="28"/>
          <w:szCs w:val="28"/>
        </w:rPr>
      </w:pPr>
    </w:p>
    <w:p w:rsidR="00697CB1" w:rsidRDefault="00697CB1" w:rsidP="00697CB1">
      <w:pPr>
        <w:pStyle w:val="3"/>
        <w:tabs>
          <w:tab w:val="left" w:pos="0"/>
        </w:tabs>
      </w:pPr>
      <w:r>
        <w:t xml:space="preserve">П Р О Е К Т  Р І Ш Е Н </w:t>
      </w:r>
      <w:proofErr w:type="spellStart"/>
      <w:r>
        <w:t>Н</w:t>
      </w:r>
      <w:proofErr w:type="spellEnd"/>
      <w:r>
        <w:t xml:space="preserve"> Я</w:t>
      </w:r>
    </w:p>
    <w:p w:rsidR="00697CB1" w:rsidRDefault="00697CB1" w:rsidP="00697CB1">
      <w:pPr>
        <w:pStyle w:val="1"/>
        <w:tabs>
          <w:tab w:val="left" w:pos="0"/>
        </w:tabs>
      </w:pPr>
    </w:p>
    <w:tbl>
      <w:tblPr>
        <w:tblW w:w="0" w:type="auto"/>
        <w:tblInd w:w="55" w:type="dxa"/>
        <w:tblLayout w:type="fixed"/>
        <w:tblCellMar>
          <w:top w:w="55" w:type="dxa"/>
          <w:left w:w="55" w:type="dxa"/>
          <w:bottom w:w="55" w:type="dxa"/>
          <w:right w:w="55" w:type="dxa"/>
        </w:tblCellMar>
        <w:tblLook w:val="0000"/>
      </w:tblPr>
      <w:tblGrid>
        <w:gridCol w:w="2694"/>
        <w:gridCol w:w="1068"/>
        <w:gridCol w:w="2111"/>
        <w:gridCol w:w="2068"/>
        <w:gridCol w:w="1702"/>
      </w:tblGrid>
      <w:tr w:rsidR="00697CB1" w:rsidTr="00E3566B">
        <w:tc>
          <w:tcPr>
            <w:tcW w:w="2694" w:type="dxa"/>
            <w:tcBorders>
              <w:bottom w:val="single" w:sz="1" w:space="0" w:color="000000"/>
            </w:tcBorders>
            <w:shd w:val="clear" w:color="auto" w:fill="auto"/>
          </w:tcPr>
          <w:p w:rsidR="00697CB1" w:rsidRDefault="00697CB1" w:rsidP="00E3566B">
            <w:pPr>
              <w:pStyle w:val="a3"/>
              <w:snapToGrid w:val="0"/>
              <w:rPr>
                <w:lang w:val="ru-RU"/>
              </w:rPr>
            </w:pPr>
            <w:r>
              <w:rPr>
                <w:lang w:val="ru-RU"/>
              </w:rPr>
              <w:t xml:space="preserve">                     2016 року</w:t>
            </w:r>
          </w:p>
        </w:tc>
        <w:tc>
          <w:tcPr>
            <w:tcW w:w="1068" w:type="dxa"/>
            <w:shd w:val="clear" w:color="auto" w:fill="auto"/>
          </w:tcPr>
          <w:p w:rsidR="00697CB1" w:rsidRDefault="00697CB1" w:rsidP="00E3566B">
            <w:pPr>
              <w:pStyle w:val="a3"/>
              <w:snapToGrid w:val="0"/>
            </w:pPr>
          </w:p>
        </w:tc>
        <w:tc>
          <w:tcPr>
            <w:tcW w:w="2111" w:type="dxa"/>
            <w:shd w:val="clear" w:color="auto" w:fill="auto"/>
          </w:tcPr>
          <w:p w:rsidR="00697CB1" w:rsidRDefault="00697CB1" w:rsidP="00E3566B">
            <w:pPr>
              <w:pStyle w:val="a3"/>
              <w:snapToGrid w:val="0"/>
              <w:jc w:val="center"/>
            </w:pPr>
            <w:r>
              <w:rPr>
                <w:lang w:val="ru-RU"/>
              </w:rPr>
              <w:t xml:space="preserve">м. </w:t>
            </w:r>
            <w:r>
              <w:t>Прилуки</w:t>
            </w:r>
          </w:p>
        </w:tc>
        <w:tc>
          <w:tcPr>
            <w:tcW w:w="2068" w:type="dxa"/>
            <w:shd w:val="clear" w:color="auto" w:fill="auto"/>
          </w:tcPr>
          <w:p w:rsidR="00697CB1" w:rsidRDefault="00697CB1" w:rsidP="00E3566B">
            <w:pPr>
              <w:pStyle w:val="a3"/>
              <w:snapToGrid w:val="0"/>
              <w:jc w:val="right"/>
              <w:rPr>
                <w:lang w:val="ru-RU"/>
              </w:rPr>
            </w:pPr>
            <w:r>
              <w:rPr>
                <w:lang w:val="ru-RU"/>
              </w:rPr>
              <w:t>№</w:t>
            </w:r>
          </w:p>
        </w:tc>
        <w:tc>
          <w:tcPr>
            <w:tcW w:w="1702" w:type="dxa"/>
            <w:tcBorders>
              <w:bottom w:val="single" w:sz="1" w:space="0" w:color="000000"/>
            </w:tcBorders>
            <w:shd w:val="clear" w:color="auto" w:fill="auto"/>
          </w:tcPr>
          <w:p w:rsidR="00697CB1" w:rsidRDefault="00697CB1" w:rsidP="00E3566B">
            <w:pPr>
              <w:pStyle w:val="a3"/>
              <w:snapToGrid w:val="0"/>
              <w:rPr>
                <w:lang w:val="ru-RU"/>
              </w:rPr>
            </w:pPr>
          </w:p>
        </w:tc>
      </w:tr>
    </w:tbl>
    <w:p w:rsidR="00697CB1" w:rsidRPr="00B230FA" w:rsidRDefault="00697CB1" w:rsidP="00697CB1">
      <w:pPr>
        <w:tabs>
          <w:tab w:val="left" w:pos="1276"/>
        </w:tabs>
        <w:jc w:val="both"/>
        <w:rPr>
          <w:sz w:val="16"/>
          <w:szCs w:val="16"/>
        </w:rPr>
      </w:pPr>
    </w:p>
    <w:p w:rsidR="00697CB1" w:rsidRPr="00CB7C79" w:rsidRDefault="00697CB1" w:rsidP="00697CB1">
      <w:pPr>
        <w:pStyle w:val="a4"/>
        <w:rPr>
          <w:sz w:val="28"/>
          <w:szCs w:val="28"/>
          <w:lang w:val="uk-UA"/>
        </w:rPr>
      </w:pPr>
      <w:r w:rsidRPr="00CB7C79">
        <w:rPr>
          <w:sz w:val="28"/>
          <w:szCs w:val="28"/>
          <w:lang w:val="uk-UA"/>
        </w:rPr>
        <w:t xml:space="preserve">Про </w:t>
      </w:r>
      <w:r>
        <w:rPr>
          <w:sz w:val="28"/>
          <w:szCs w:val="28"/>
          <w:lang w:val="uk-UA"/>
        </w:rPr>
        <w:t>внесення змін до міської Програми</w:t>
      </w:r>
      <w:r w:rsidRPr="00CB7C79">
        <w:rPr>
          <w:sz w:val="28"/>
          <w:szCs w:val="28"/>
          <w:lang w:val="uk-UA"/>
        </w:rPr>
        <w:t xml:space="preserve"> </w:t>
      </w:r>
    </w:p>
    <w:p w:rsidR="00697CB1" w:rsidRPr="00CB7C79" w:rsidRDefault="00697CB1" w:rsidP="00697CB1">
      <w:pPr>
        <w:pStyle w:val="a4"/>
        <w:rPr>
          <w:sz w:val="28"/>
          <w:szCs w:val="28"/>
          <w:lang w:val="uk-UA"/>
        </w:rPr>
      </w:pPr>
      <w:r w:rsidRPr="00CB7C79">
        <w:rPr>
          <w:sz w:val="28"/>
          <w:szCs w:val="28"/>
        </w:rPr>
        <w:t>«</w:t>
      </w:r>
      <w:proofErr w:type="spellStart"/>
      <w:r w:rsidRPr="00CB7C79">
        <w:rPr>
          <w:sz w:val="28"/>
          <w:szCs w:val="28"/>
        </w:rPr>
        <w:t>Медико-соціальне</w:t>
      </w:r>
      <w:proofErr w:type="spellEnd"/>
      <w:r w:rsidRPr="00CB7C79">
        <w:rPr>
          <w:sz w:val="28"/>
          <w:szCs w:val="28"/>
        </w:rPr>
        <w:t xml:space="preserve"> </w:t>
      </w:r>
      <w:proofErr w:type="spellStart"/>
      <w:r w:rsidRPr="00CB7C79">
        <w:rPr>
          <w:sz w:val="28"/>
          <w:szCs w:val="28"/>
        </w:rPr>
        <w:t>забезпечення</w:t>
      </w:r>
      <w:proofErr w:type="spellEnd"/>
      <w:r w:rsidRPr="00CB7C79">
        <w:rPr>
          <w:sz w:val="28"/>
          <w:szCs w:val="28"/>
        </w:rPr>
        <w:t xml:space="preserve"> </w:t>
      </w:r>
    </w:p>
    <w:p w:rsidR="00697CB1" w:rsidRPr="00CB7C79" w:rsidRDefault="00697CB1" w:rsidP="00697CB1">
      <w:pPr>
        <w:pStyle w:val="a4"/>
        <w:rPr>
          <w:sz w:val="28"/>
          <w:szCs w:val="28"/>
          <w:lang w:val="uk-UA"/>
        </w:rPr>
      </w:pPr>
      <w:proofErr w:type="spellStart"/>
      <w:proofErr w:type="gramStart"/>
      <w:r w:rsidRPr="00CB7C79">
        <w:rPr>
          <w:sz w:val="28"/>
          <w:szCs w:val="28"/>
        </w:rPr>
        <w:t>п</w:t>
      </w:r>
      <w:proofErr w:type="gramEnd"/>
      <w:r w:rsidRPr="00CB7C79">
        <w:rPr>
          <w:sz w:val="28"/>
          <w:szCs w:val="28"/>
        </w:rPr>
        <w:t>ільгових</w:t>
      </w:r>
      <w:proofErr w:type="spellEnd"/>
      <w:r w:rsidRPr="00CB7C79">
        <w:rPr>
          <w:sz w:val="28"/>
          <w:szCs w:val="28"/>
        </w:rPr>
        <w:t xml:space="preserve"> та </w:t>
      </w:r>
      <w:proofErr w:type="spellStart"/>
      <w:r w:rsidRPr="00CB7C79">
        <w:rPr>
          <w:sz w:val="28"/>
          <w:szCs w:val="28"/>
        </w:rPr>
        <w:t>соціально</w:t>
      </w:r>
      <w:proofErr w:type="spellEnd"/>
      <w:r w:rsidRPr="00CB7C79">
        <w:rPr>
          <w:sz w:val="28"/>
          <w:szCs w:val="28"/>
          <w:lang w:val="uk-UA"/>
        </w:rPr>
        <w:t xml:space="preserve"> </w:t>
      </w:r>
      <w:proofErr w:type="spellStart"/>
      <w:r w:rsidRPr="00CB7C79">
        <w:rPr>
          <w:sz w:val="28"/>
          <w:szCs w:val="28"/>
        </w:rPr>
        <w:t>незахищених</w:t>
      </w:r>
      <w:proofErr w:type="spellEnd"/>
      <w:r w:rsidRPr="00CB7C79">
        <w:rPr>
          <w:sz w:val="28"/>
          <w:szCs w:val="28"/>
        </w:rPr>
        <w:t xml:space="preserve"> </w:t>
      </w:r>
      <w:proofErr w:type="spellStart"/>
      <w:r w:rsidRPr="00CB7C79">
        <w:rPr>
          <w:sz w:val="28"/>
          <w:szCs w:val="28"/>
        </w:rPr>
        <w:t>верств</w:t>
      </w:r>
      <w:proofErr w:type="spellEnd"/>
      <w:r w:rsidRPr="00CB7C79">
        <w:rPr>
          <w:sz w:val="28"/>
          <w:szCs w:val="28"/>
        </w:rPr>
        <w:t xml:space="preserve"> </w:t>
      </w:r>
    </w:p>
    <w:p w:rsidR="00697CB1" w:rsidRPr="00E60BA7" w:rsidRDefault="00697CB1" w:rsidP="00697CB1">
      <w:pPr>
        <w:tabs>
          <w:tab w:val="left" w:pos="6405"/>
        </w:tabs>
        <w:rPr>
          <w:rFonts w:eastAsia="Calibri"/>
          <w:color w:val="000000"/>
          <w:sz w:val="28"/>
          <w:szCs w:val="28"/>
        </w:rPr>
      </w:pPr>
      <w:r w:rsidRPr="00CB7C79">
        <w:rPr>
          <w:sz w:val="28"/>
          <w:szCs w:val="28"/>
        </w:rPr>
        <w:t xml:space="preserve">населення на 2016 рік» </w:t>
      </w:r>
    </w:p>
    <w:p w:rsidR="00697CB1" w:rsidRPr="00B230FA" w:rsidRDefault="00697CB1" w:rsidP="00697CB1">
      <w:pPr>
        <w:rPr>
          <w:sz w:val="16"/>
          <w:szCs w:val="16"/>
        </w:rPr>
      </w:pPr>
    </w:p>
    <w:p w:rsidR="00697CB1" w:rsidRPr="0048790A" w:rsidRDefault="00697CB1" w:rsidP="00697CB1">
      <w:pPr>
        <w:pStyle w:val="a4"/>
        <w:jc w:val="both"/>
        <w:rPr>
          <w:sz w:val="28"/>
          <w:szCs w:val="28"/>
          <w:lang w:val="uk-UA"/>
        </w:rPr>
      </w:pPr>
      <w:r w:rsidRPr="00697CB1">
        <w:rPr>
          <w:sz w:val="28"/>
          <w:szCs w:val="28"/>
          <w:lang w:val="uk-UA"/>
        </w:rPr>
        <w:tab/>
        <w:t xml:space="preserve">Відповідно до </w:t>
      </w:r>
      <w:r>
        <w:rPr>
          <w:sz w:val="28"/>
          <w:szCs w:val="28"/>
          <w:lang w:val="uk-UA"/>
        </w:rPr>
        <w:t xml:space="preserve">пункту </w:t>
      </w:r>
      <w:r w:rsidRPr="00697CB1">
        <w:rPr>
          <w:sz w:val="28"/>
          <w:szCs w:val="28"/>
          <w:lang w:val="uk-UA"/>
        </w:rPr>
        <w:t>1 частини «а» статті 27</w:t>
      </w:r>
      <w:r>
        <w:rPr>
          <w:sz w:val="28"/>
          <w:szCs w:val="28"/>
          <w:lang w:val="uk-UA"/>
        </w:rPr>
        <w:t xml:space="preserve">, </w:t>
      </w:r>
      <w:r w:rsidRPr="00697CB1">
        <w:rPr>
          <w:sz w:val="28"/>
          <w:szCs w:val="28"/>
          <w:lang w:val="uk-UA"/>
        </w:rPr>
        <w:t>пункту 3 частини «б» статті 32 та пункту 1 частини 2</w:t>
      </w:r>
      <w:r>
        <w:rPr>
          <w:sz w:val="28"/>
          <w:szCs w:val="28"/>
          <w:lang w:val="uk-UA"/>
        </w:rPr>
        <w:t xml:space="preserve"> </w:t>
      </w:r>
      <w:r w:rsidRPr="00697CB1">
        <w:rPr>
          <w:sz w:val="28"/>
          <w:szCs w:val="28"/>
          <w:lang w:val="uk-UA"/>
        </w:rPr>
        <w:t>статті 52 Закону України «Про місцеве самоврядування в Україні», керуючись Порядком розроблення міських цільових програм, моніторингу та звітності про їх виконання, затвердженого рішенням виконавчого комітету міської ради від 28 лютого 2013 року №</w:t>
      </w:r>
      <w:r>
        <w:rPr>
          <w:sz w:val="28"/>
          <w:szCs w:val="28"/>
        </w:rPr>
        <w:t> </w:t>
      </w:r>
      <w:r w:rsidRPr="00697CB1">
        <w:rPr>
          <w:sz w:val="28"/>
          <w:szCs w:val="28"/>
          <w:lang w:val="uk-UA"/>
        </w:rPr>
        <w:t>96, на виконання розпорядження міського голови від 1</w:t>
      </w:r>
      <w:r>
        <w:rPr>
          <w:sz w:val="28"/>
          <w:szCs w:val="28"/>
          <w:lang w:val="uk-UA"/>
        </w:rPr>
        <w:t>1</w:t>
      </w:r>
      <w:r w:rsidRPr="00697CB1">
        <w:rPr>
          <w:sz w:val="28"/>
          <w:szCs w:val="28"/>
          <w:lang w:val="uk-UA"/>
        </w:rPr>
        <w:t xml:space="preserve"> листопада 2016 року № 353р «Про підготовку проекту міської</w:t>
      </w:r>
      <w:r>
        <w:rPr>
          <w:sz w:val="28"/>
          <w:szCs w:val="28"/>
          <w:lang w:val="uk-UA"/>
        </w:rPr>
        <w:t xml:space="preserve"> </w:t>
      </w:r>
      <w:r w:rsidRPr="00697CB1">
        <w:rPr>
          <w:sz w:val="28"/>
          <w:szCs w:val="28"/>
          <w:lang w:val="uk-UA"/>
        </w:rPr>
        <w:t>Програми</w:t>
      </w:r>
      <w:r>
        <w:rPr>
          <w:sz w:val="28"/>
          <w:szCs w:val="28"/>
          <w:lang w:val="uk-UA"/>
        </w:rPr>
        <w:t xml:space="preserve"> </w:t>
      </w:r>
      <w:r w:rsidRPr="00697CB1">
        <w:rPr>
          <w:sz w:val="28"/>
          <w:szCs w:val="28"/>
          <w:lang w:val="uk-UA"/>
        </w:rPr>
        <w:t>«Медико-соціальне забезпечення пільгових та соціально</w:t>
      </w:r>
      <w:r w:rsidRPr="00CB7C79">
        <w:rPr>
          <w:sz w:val="28"/>
          <w:szCs w:val="28"/>
          <w:lang w:val="uk-UA"/>
        </w:rPr>
        <w:t xml:space="preserve"> </w:t>
      </w:r>
      <w:r w:rsidRPr="00697CB1">
        <w:rPr>
          <w:sz w:val="28"/>
          <w:szCs w:val="28"/>
          <w:lang w:val="uk-UA"/>
        </w:rPr>
        <w:t>незахищених верств населення на 2016 рік» у новій редакції», розглянувши лист головного лікаря комунального закладу «</w:t>
      </w:r>
      <w:r>
        <w:rPr>
          <w:sz w:val="28"/>
          <w:szCs w:val="28"/>
          <w:lang w:val="uk-UA"/>
        </w:rPr>
        <w:t>Прилуцький міський центр первинної медико – санітарної допомоги</w:t>
      </w:r>
      <w:r w:rsidRPr="00697CB1">
        <w:rPr>
          <w:sz w:val="28"/>
          <w:szCs w:val="28"/>
          <w:lang w:val="uk-UA"/>
        </w:rPr>
        <w:t xml:space="preserve">» </w:t>
      </w:r>
      <w:r>
        <w:rPr>
          <w:sz w:val="28"/>
          <w:szCs w:val="28"/>
          <w:lang w:val="uk-UA"/>
        </w:rPr>
        <w:t>СЛОБОДЕНЮК Л.В.</w:t>
      </w:r>
      <w:r w:rsidRPr="00697CB1">
        <w:rPr>
          <w:sz w:val="28"/>
          <w:szCs w:val="28"/>
          <w:lang w:val="uk-UA"/>
        </w:rPr>
        <w:t xml:space="preserve"> «Про погодження</w:t>
      </w:r>
      <w:r>
        <w:rPr>
          <w:sz w:val="28"/>
          <w:szCs w:val="28"/>
          <w:lang w:val="uk-UA"/>
        </w:rPr>
        <w:t xml:space="preserve"> міської </w:t>
      </w:r>
      <w:r w:rsidRPr="00697CB1">
        <w:rPr>
          <w:sz w:val="28"/>
          <w:szCs w:val="28"/>
          <w:lang w:val="uk-UA"/>
        </w:rPr>
        <w:t>Програми «Медико-соціальне забезпечення пільгових та соціально</w:t>
      </w:r>
      <w:r w:rsidRPr="00CB7C79">
        <w:rPr>
          <w:sz w:val="28"/>
          <w:szCs w:val="28"/>
          <w:lang w:val="uk-UA"/>
        </w:rPr>
        <w:t xml:space="preserve"> </w:t>
      </w:r>
      <w:r w:rsidRPr="00697CB1">
        <w:rPr>
          <w:sz w:val="28"/>
          <w:szCs w:val="28"/>
          <w:lang w:val="uk-UA"/>
        </w:rPr>
        <w:t xml:space="preserve">незахищених верств населення на 2016 рік» у новій редакції», експертні висновки відділу економіки міської ради </w:t>
      </w:r>
      <w:r>
        <w:rPr>
          <w:sz w:val="28"/>
          <w:szCs w:val="28"/>
          <w:lang w:val="uk-UA"/>
        </w:rPr>
        <w:t>та</w:t>
      </w:r>
      <w:r w:rsidRPr="00697CB1">
        <w:rPr>
          <w:sz w:val="28"/>
          <w:szCs w:val="28"/>
          <w:lang w:val="uk-UA"/>
        </w:rPr>
        <w:t xml:space="preserve"> фінансового управління міської ради, </w:t>
      </w:r>
      <w:r w:rsidRPr="0022264C">
        <w:rPr>
          <w:sz w:val="28"/>
          <w:szCs w:val="28"/>
          <w:lang w:val="uk-UA"/>
        </w:rPr>
        <w:t xml:space="preserve">з метою </w:t>
      </w:r>
      <w:r w:rsidRPr="0022264C">
        <w:rPr>
          <w:color w:val="000000"/>
          <w:sz w:val="28"/>
          <w:szCs w:val="28"/>
          <w:lang w:val="uk-UA"/>
        </w:rPr>
        <w:t xml:space="preserve">вжиття невідкладних заходів, спрямованих на </w:t>
      </w:r>
      <w:r w:rsidRPr="0022264C">
        <w:rPr>
          <w:sz w:val="28"/>
          <w:szCs w:val="28"/>
          <w:lang w:val="uk-UA"/>
        </w:rPr>
        <w:t>створення умов для реалізації конституційного права найбільш вразливих верств населення та пільгових категорій міста на соціальний захист та здоров'я шляхом забезпечення доступності гарантованих обсягів життєво необхідних лікарських засобів для збереження їх життя і здоров'я</w:t>
      </w:r>
      <w:r w:rsidRPr="00697CB1">
        <w:rPr>
          <w:sz w:val="28"/>
          <w:szCs w:val="28"/>
          <w:lang w:val="uk-UA"/>
        </w:rPr>
        <w:t>, виконавчий комітет міської ради</w:t>
      </w:r>
    </w:p>
    <w:p w:rsidR="00697CB1" w:rsidRPr="00B230FA" w:rsidRDefault="00697CB1" w:rsidP="00697CB1">
      <w:pPr>
        <w:jc w:val="both"/>
        <w:rPr>
          <w:sz w:val="16"/>
          <w:szCs w:val="16"/>
        </w:rPr>
      </w:pPr>
    </w:p>
    <w:p w:rsidR="00697CB1" w:rsidRDefault="00697CB1" w:rsidP="00697CB1">
      <w:pPr>
        <w:jc w:val="both"/>
        <w:rPr>
          <w:sz w:val="28"/>
          <w:szCs w:val="28"/>
        </w:rPr>
      </w:pPr>
      <w:r>
        <w:rPr>
          <w:sz w:val="28"/>
          <w:szCs w:val="28"/>
        </w:rPr>
        <w:t>ВИРІШИВ:</w:t>
      </w:r>
    </w:p>
    <w:p w:rsidR="00697CB1" w:rsidRDefault="00697CB1" w:rsidP="00697CB1">
      <w:pPr>
        <w:jc w:val="both"/>
        <w:rPr>
          <w:sz w:val="16"/>
          <w:szCs w:val="16"/>
        </w:rPr>
      </w:pPr>
    </w:p>
    <w:p w:rsidR="00697CB1" w:rsidRDefault="00697CB1" w:rsidP="00697CB1">
      <w:pPr>
        <w:numPr>
          <w:ilvl w:val="2"/>
          <w:numId w:val="2"/>
        </w:numPr>
        <w:tabs>
          <w:tab w:val="left" w:pos="1065"/>
        </w:tabs>
        <w:ind w:left="0" w:firstLine="705"/>
        <w:jc w:val="both"/>
        <w:rPr>
          <w:sz w:val="28"/>
          <w:szCs w:val="28"/>
        </w:rPr>
      </w:pPr>
      <w:r>
        <w:rPr>
          <w:sz w:val="28"/>
          <w:szCs w:val="28"/>
        </w:rPr>
        <w:t>Унести зміни до міської Програми «</w:t>
      </w:r>
      <w:r w:rsidRPr="00CB7C79">
        <w:rPr>
          <w:sz w:val="28"/>
          <w:szCs w:val="28"/>
        </w:rPr>
        <w:t>Медико-соціальне забезпечення пільгових та соціально незахищених верств населення на 2016 рік»</w:t>
      </w:r>
      <w:r>
        <w:rPr>
          <w:sz w:val="28"/>
          <w:szCs w:val="28"/>
        </w:rPr>
        <w:t xml:space="preserve"> в частині обсягів фінансування напрямів</w:t>
      </w:r>
      <w:r w:rsidRPr="00AB1FB0">
        <w:rPr>
          <w:sz w:val="28"/>
          <w:szCs w:val="28"/>
        </w:rPr>
        <w:t xml:space="preserve"> діяльно</w:t>
      </w:r>
      <w:r>
        <w:rPr>
          <w:sz w:val="28"/>
          <w:szCs w:val="28"/>
        </w:rPr>
        <w:t xml:space="preserve">сті та заходів Програми. </w:t>
      </w:r>
    </w:p>
    <w:p w:rsidR="00697CB1" w:rsidRDefault="00697CB1" w:rsidP="00697CB1">
      <w:pPr>
        <w:tabs>
          <w:tab w:val="left" w:pos="1065"/>
        </w:tabs>
        <w:ind w:left="705"/>
        <w:jc w:val="both"/>
        <w:rPr>
          <w:sz w:val="28"/>
          <w:szCs w:val="28"/>
        </w:rPr>
      </w:pPr>
    </w:p>
    <w:p w:rsidR="00697CB1" w:rsidRDefault="00697CB1" w:rsidP="00697CB1">
      <w:pPr>
        <w:numPr>
          <w:ilvl w:val="2"/>
          <w:numId w:val="2"/>
        </w:numPr>
        <w:tabs>
          <w:tab w:val="left" w:pos="1065"/>
        </w:tabs>
        <w:ind w:left="0" w:firstLine="705"/>
        <w:jc w:val="both"/>
        <w:rPr>
          <w:sz w:val="28"/>
          <w:szCs w:val="28"/>
        </w:rPr>
      </w:pPr>
      <w:r>
        <w:rPr>
          <w:sz w:val="28"/>
          <w:szCs w:val="28"/>
        </w:rPr>
        <w:t>Погодити міську Програму «</w:t>
      </w:r>
      <w:r w:rsidRPr="00CB7C79">
        <w:rPr>
          <w:sz w:val="28"/>
          <w:szCs w:val="28"/>
        </w:rPr>
        <w:t>Медико-соціальне забезпечення пільгових та соціально незахищених верств населення на 2016 рік» у новій редакції</w:t>
      </w:r>
      <w:r>
        <w:rPr>
          <w:sz w:val="28"/>
          <w:szCs w:val="28"/>
        </w:rPr>
        <w:t xml:space="preserve"> (додається до першого екземпляра).</w:t>
      </w:r>
    </w:p>
    <w:p w:rsidR="00697CB1" w:rsidRDefault="00697CB1" w:rsidP="00697CB1">
      <w:pPr>
        <w:tabs>
          <w:tab w:val="left" w:pos="1065"/>
        </w:tabs>
        <w:jc w:val="both"/>
        <w:rPr>
          <w:sz w:val="28"/>
          <w:szCs w:val="28"/>
        </w:rPr>
      </w:pPr>
    </w:p>
    <w:p w:rsidR="00697CB1" w:rsidRDefault="00697CB1" w:rsidP="00697CB1">
      <w:pPr>
        <w:numPr>
          <w:ilvl w:val="2"/>
          <w:numId w:val="2"/>
        </w:numPr>
        <w:tabs>
          <w:tab w:val="left" w:pos="1065"/>
        </w:tabs>
        <w:ind w:left="0" w:firstLine="705"/>
        <w:jc w:val="both"/>
        <w:rPr>
          <w:sz w:val="28"/>
          <w:szCs w:val="28"/>
        </w:rPr>
      </w:pPr>
      <w:r>
        <w:rPr>
          <w:sz w:val="28"/>
          <w:szCs w:val="28"/>
        </w:rPr>
        <w:t xml:space="preserve">Комунальному закладу «Прилуцький міський центр первинної медико – санітарної допомоги» (СЛОБОДЕНЮК Л.В.) унести міську Програму </w:t>
      </w:r>
      <w:r>
        <w:rPr>
          <w:sz w:val="28"/>
          <w:szCs w:val="28"/>
        </w:rPr>
        <w:lastRenderedPageBreak/>
        <w:t xml:space="preserve">«Медико – соціальне </w:t>
      </w:r>
      <w:r w:rsidRPr="00CB7C79">
        <w:rPr>
          <w:sz w:val="28"/>
          <w:szCs w:val="28"/>
        </w:rPr>
        <w:t xml:space="preserve">забезпечення </w:t>
      </w:r>
      <w:r>
        <w:rPr>
          <w:sz w:val="28"/>
          <w:szCs w:val="28"/>
        </w:rPr>
        <w:t xml:space="preserve">пільгових </w:t>
      </w:r>
      <w:r w:rsidRPr="00CB7C79">
        <w:rPr>
          <w:sz w:val="28"/>
          <w:szCs w:val="28"/>
        </w:rPr>
        <w:t>та соціально незахищених верств населення на 2016 рік» у новій редакції</w:t>
      </w:r>
      <w:r>
        <w:rPr>
          <w:sz w:val="28"/>
          <w:szCs w:val="28"/>
        </w:rPr>
        <w:t xml:space="preserve"> на розгляд Прилуцької міської ради на чергову сесію, пленарне засідання якої відбудеться 24 листопада 2016 року.</w:t>
      </w:r>
    </w:p>
    <w:p w:rsidR="00697CB1" w:rsidRDefault="00697CB1" w:rsidP="00697CB1">
      <w:pPr>
        <w:tabs>
          <w:tab w:val="left" w:pos="1065"/>
        </w:tabs>
        <w:jc w:val="both"/>
        <w:rPr>
          <w:sz w:val="28"/>
          <w:szCs w:val="28"/>
        </w:rPr>
      </w:pPr>
      <w:r>
        <w:rPr>
          <w:sz w:val="28"/>
          <w:szCs w:val="28"/>
        </w:rPr>
        <w:t xml:space="preserve"> </w:t>
      </w:r>
    </w:p>
    <w:p w:rsidR="00697CB1" w:rsidRPr="00B230FA" w:rsidRDefault="00697CB1" w:rsidP="00697CB1">
      <w:pPr>
        <w:numPr>
          <w:ilvl w:val="2"/>
          <w:numId w:val="2"/>
        </w:numPr>
        <w:tabs>
          <w:tab w:val="left" w:pos="1065"/>
        </w:tabs>
        <w:ind w:left="0" w:firstLine="705"/>
        <w:jc w:val="both"/>
        <w:rPr>
          <w:sz w:val="28"/>
          <w:szCs w:val="28"/>
        </w:rPr>
      </w:pPr>
      <w:r>
        <w:rPr>
          <w:sz w:val="28"/>
          <w:szCs w:val="28"/>
        </w:rPr>
        <w:t>Контроль за виконанням даного рішення покласти на заступника міського голови з питань діяльності виконавчих органів ради ФЕСЕНКО Т.М.</w:t>
      </w:r>
    </w:p>
    <w:p w:rsidR="00697CB1" w:rsidRDefault="00697CB1" w:rsidP="00697CB1">
      <w:pPr>
        <w:rPr>
          <w:sz w:val="28"/>
          <w:szCs w:val="28"/>
        </w:rPr>
      </w:pPr>
    </w:p>
    <w:p w:rsidR="00BB563E" w:rsidRDefault="00697CB1" w:rsidP="00697CB1">
      <w:r>
        <w:rPr>
          <w:sz w:val="28"/>
          <w:szCs w:val="28"/>
        </w:rPr>
        <w:t>Міський голова</w:t>
      </w:r>
      <w:r>
        <w:rPr>
          <w:sz w:val="28"/>
          <w:szCs w:val="28"/>
        </w:rPr>
        <w:tab/>
        <w:t xml:space="preserve">                                                                              О.М. ПОПЕНКО</w:t>
      </w:r>
    </w:p>
    <w:sectPr w:rsidR="00BB563E" w:rsidSect="00BB563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7CB1"/>
    <w:rsid w:val="00697CB1"/>
    <w:rsid w:val="00BB563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CB1"/>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qFormat/>
    <w:rsid w:val="00697CB1"/>
    <w:pPr>
      <w:keepNext/>
      <w:numPr>
        <w:numId w:val="1"/>
      </w:numPr>
      <w:jc w:val="center"/>
      <w:outlineLvl w:val="0"/>
    </w:pPr>
    <w:rPr>
      <w:caps/>
      <w:sz w:val="32"/>
    </w:rPr>
  </w:style>
  <w:style w:type="paragraph" w:styleId="3">
    <w:name w:val="heading 3"/>
    <w:basedOn w:val="a"/>
    <w:next w:val="a"/>
    <w:link w:val="30"/>
    <w:qFormat/>
    <w:rsid w:val="00697CB1"/>
    <w:pPr>
      <w:keepNext/>
      <w:numPr>
        <w:ilvl w:val="2"/>
        <w:numId w:val="1"/>
      </w:numPr>
      <w:jc w:val="center"/>
      <w:outlineLvl w:val="2"/>
    </w:pPr>
    <w:rPr>
      <w:b/>
      <w:sz w:val="32"/>
    </w:rPr>
  </w:style>
  <w:style w:type="paragraph" w:styleId="5">
    <w:name w:val="heading 5"/>
    <w:basedOn w:val="a"/>
    <w:next w:val="a"/>
    <w:link w:val="50"/>
    <w:qFormat/>
    <w:rsid w:val="00697CB1"/>
    <w:pPr>
      <w:keepNext/>
      <w:jc w:val="center"/>
      <w:outlineLvl w:val="4"/>
    </w:pPr>
    <w:rPr>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7CB1"/>
    <w:rPr>
      <w:rFonts w:ascii="Times New Roman" w:eastAsia="Times New Roman" w:hAnsi="Times New Roman" w:cs="Times New Roman"/>
      <w:caps/>
      <w:sz w:val="32"/>
      <w:szCs w:val="20"/>
      <w:lang w:eastAsia="ar-SA"/>
    </w:rPr>
  </w:style>
  <w:style w:type="character" w:customStyle="1" w:styleId="30">
    <w:name w:val="Заголовок 3 Знак"/>
    <w:basedOn w:val="a0"/>
    <w:link w:val="3"/>
    <w:rsid w:val="00697CB1"/>
    <w:rPr>
      <w:rFonts w:ascii="Times New Roman" w:eastAsia="Times New Roman" w:hAnsi="Times New Roman" w:cs="Times New Roman"/>
      <w:b/>
      <w:sz w:val="32"/>
      <w:szCs w:val="20"/>
      <w:lang w:eastAsia="ar-SA"/>
    </w:rPr>
  </w:style>
  <w:style w:type="character" w:customStyle="1" w:styleId="50">
    <w:name w:val="Заголовок 5 Знак"/>
    <w:basedOn w:val="a0"/>
    <w:link w:val="5"/>
    <w:rsid w:val="00697CB1"/>
    <w:rPr>
      <w:rFonts w:ascii="Times New Roman" w:eastAsia="Times New Roman" w:hAnsi="Times New Roman" w:cs="Times New Roman"/>
      <w:caps/>
      <w:sz w:val="28"/>
      <w:szCs w:val="20"/>
      <w:lang w:eastAsia="ar-SA"/>
    </w:rPr>
  </w:style>
  <w:style w:type="paragraph" w:customStyle="1" w:styleId="a3">
    <w:name w:val="Содержимое таблицы"/>
    <w:basedOn w:val="a"/>
    <w:rsid w:val="00697CB1"/>
    <w:pPr>
      <w:suppressLineNumbers/>
    </w:pPr>
  </w:style>
  <w:style w:type="paragraph" w:styleId="a4">
    <w:name w:val="No Spacing"/>
    <w:uiPriority w:val="1"/>
    <w:qFormat/>
    <w:rsid w:val="00697CB1"/>
    <w:pPr>
      <w:spacing w:after="0" w:line="240" w:lineRule="auto"/>
    </w:pPr>
    <w:rPr>
      <w:rFonts w:ascii="Times New Roman" w:eastAsia="Times New Roman" w:hAnsi="Times New Roman" w:cs="Times New Roman"/>
      <w:sz w:val="24"/>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1695</Words>
  <Characters>967</Characters>
  <Application>Microsoft Office Word</Application>
  <DocSecurity>0</DocSecurity>
  <Lines>8</Lines>
  <Paragraphs>5</Paragraphs>
  <ScaleCrop>false</ScaleCrop>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2016-11-17T08:55:00Z</dcterms:created>
  <dcterms:modified xsi:type="dcterms:W3CDTF">2016-11-17T08:55:00Z</dcterms:modified>
</cp:coreProperties>
</file>